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0B2" w:rsidRDefault="00D0255F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480810" cy="8911114"/>
            <wp:effectExtent l="0" t="0" r="0" b="0"/>
            <wp:docPr id="1" name="Рисунок 1" descr="F:\лок.акты\лок 2\Image (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.акты\лок 2\Image (2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1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55F" w:rsidRDefault="00D0255F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D0255F" w:rsidRDefault="00D0255F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  <w:bookmarkStart w:id="0" w:name="_GoBack"/>
      <w:bookmarkEnd w:id="0"/>
    </w:p>
    <w:p w:rsidR="00D0255F" w:rsidRDefault="00D0255F" w:rsidP="000E46C0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</w:rPr>
      </w:pPr>
    </w:p>
    <w:p w:rsidR="00C9541B" w:rsidRPr="001F2003" w:rsidRDefault="00C9541B" w:rsidP="000E46C0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b w:val="0"/>
        </w:rPr>
      </w:pPr>
      <w:r w:rsidRPr="001F2003">
        <w:rPr>
          <w:rStyle w:val="a4"/>
        </w:rPr>
        <w:lastRenderedPageBreak/>
        <w:t>1.6.</w:t>
      </w:r>
      <w:r w:rsidRPr="001F2003">
        <w:rPr>
          <w:rStyle w:val="a4"/>
          <w:b w:val="0"/>
        </w:rPr>
        <w:t xml:space="preserve"> На должность руководителя  службы, специалиста </w:t>
      </w:r>
      <w:proofErr w:type="gramStart"/>
      <w:r w:rsidRPr="001F2003">
        <w:rPr>
          <w:rStyle w:val="a4"/>
          <w:b w:val="0"/>
        </w:rPr>
        <w:t xml:space="preserve">( </w:t>
      </w:r>
      <w:proofErr w:type="gramEnd"/>
      <w:r w:rsidRPr="001F2003">
        <w:rPr>
          <w:rStyle w:val="a4"/>
          <w:b w:val="0"/>
        </w:rPr>
        <w:t>инженера) по охране труда, как правило, должны   приниматься  лица, имеющие  диплом  о  присвоении  квалификации  инженера  по охране  труда.</w:t>
      </w:r>
      <w:r w:rsidR="006C5F6B" w:rsidRPr="001F2003">
        <w:rPr>
          <w:rStyle w:val="a4"/>
          <w:b w:val="0"/>
        </w:rPr>
        <w:t xml:space="preserve"> </w:t>
      </w:r>
      <w:proofErr w:type="gramStart"/>
      <w:r w:rsidRPr="001F2003">
        <w:rPr>
          <w:rStyle w:val="a4"/>
          <w:b w:val="0"/>
        </w:rPr>
        <w:t>Лиц, имеющих   высшее  образование,</w:t>
      </w:r>
      <w:r w:rsidR="001F2003">
        <w:rPr>
          <w:rStyle w:val="a4"/>
          <w:b w:val="0"/>
        </w:rPr>
        <w:t xml:space="preserve"> </w:t>
      </w:r>
      <w:r w:rsidRPr="001F2003">
        <w:rPr>
          <w:rStyle w:val="a4"/>
          <w:b w:val="0"/>
        </w:rPr>
        <w:t>но не имеющих  квалификации  по охране  труда,</w:t>
      </w:r>
      <w:r w:rsidR="001F2003">
        <w:rPr>
          <w:rStyle w:val="a4"/>
          <w:b w:val="0"/>
        </w:rPr>
        <w:t xml:space="preserve"> до исполнения  имя  должностных</w:t>
      </w:r>
      <w:r w:rsidRPr="001F2003">
        <w:rPr>
          <w:rStyle w:val="a4"/>
          <w:b w:val="0"/>
        </w:rPr>
        <w:t xml:space="preserve">  обязанностей  следует направлять  на  обучение  и  высшие  профессиональные  учебные  заведения  на  специальные   факультеты по переподготовке  кадров  с  присвоением  квалификации  « инженер  по  охране  труда»  или  на  специальные  курсы  обучения  и   </w:t>
      </w:r>
      <w:r w:rsidR="006C5F6B" w:rsidRPr="001F2003">
        <w:rPr>
          <w:rStyle w:val="a4"/>
          <w:b w:val="0"/>
        </w:rPr>
        <w:t>повышения</w:t>
      </w:r>
      <w:r w:rsidRPr="001F2003">
        <w:rPr>
          <w:rStyle w:val="a4"/>
          <w:b w:val="0"/>
        </w:rPr>
        <w:t xml:space="preserve">  квалификации  по охране  труда  в установленном порядке  за счет  средств  образовательного  учреждения.</w:t>
      </w:r>
      <w:proofErr w:type="gramEnd"/>
    </w:p>
    <w:p w:rsidR="001F2003" w:rsidRPr="001638F8" w:rsidRDefault="00C9541B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2003">
        <w:rPr>
          <w:rStyle w:val="a4"/>
          <w:b w:val="0"/>
          <w:sz w:val="24"/>
          <w:szCs w:val="24"/>
        </w:rPr>
        <w:t>Руководитель  образовательного  учреждения  организует  для  работников  службы  систематическое</w:t>
      </w:r>
      <w:r w:rsidR="00DB7E92" w:rsidRPr="001F2003">
        <w:rPr>
          <w:rStyle w:val="a4"/>
          <w:b w:val="0"/>
          <w:sz w:val="24"/>
          <w:szCs w:val="24"/>
        </w:rPr>
        <w:t xml:space="preserve">  повышение  квалификации  не реже  одного  раза  в  пять лет,</w:t>
      </w:r>
      <w:r w:rsidR="001F2003">
        <w:rPr>
          <w:rStyle w:val="a4"/>
          <w:b w:val="0"/>
          <w:sz w:val="24"/>
          <w:szCs w:val="24"/>
        </w:rPr>
        <w:t xml:space="preserve"> </w:t>
      </w:r>
      <w:r w:rsidR="00DB7E92" w:rsidRPr="001F2003">
        <w:rPr>
          <w:rStyle w:val="a4"/>
          <w:b w:val="0"/>
          <w:sz w:val="24"/>
          <w:szCs w:val="24"/>
        </w:rPr>
        <w:t>периодическую</w:t>
      </w:r>
      <w:r w:rsidR="001F2003" w:rsidRPr="001F20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003" w:rsidRPr="001638F8">
        <w:rPr>
          <w:rFonts w:ascii="Times New Roman" w:eastAsia="Times New Roman" w:hAnsi="Times New Roman" w:cs="Times New Roman"/>
          <w:sz w:val="24"/>
          <w:szCs w:val="24"/>
        </w:rPr>
        <w:t xml:space="preserve">проверку знаний один раз в три года, а для вновь принятых - в течение месяца проверку знаний в установленном </w:t>
      </w:r>
      <w:bookmarkStart w:id="1" w:name="59c8b"/>
      <w:bookmarkEnd w:id="1"/>
      <w:r w:rsidR="001F2003" w:rsidRPr="001638F8">
        <w:rPr>
          <w:rFonts w:ascii="Times New Roman" w:eastAsia="Times New Roman" w:hAnsi="Times New Roman" w:cs="Times New Roman"/>
          <w:sz w:val="24"/>
          <w:szCs w:val="24"/>
        </w:rPr>
        <w:t xml:space="preserve">порядке в соответствии с должностными обязанностями.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1.7. Службе выделяются помещения, обеспеченные городской телефонной связью. Для обучения, проведения инструктажа по охране труда организуется кабинет, оборудованный наглядными печатными, техническими и другими средствами пропаганды и обучения. Рекомендации </w:t>
      </w:r>
      <w:bookmarkStart w:id="2" w:name="10077"/>
      <w:bookmarkEnd w:id="2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по организации, оборудованию и оформлению кабинета по охране труда приведены в приложении 1 к Типовому положению.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1.8. Служба осуществляет свою деятельность во взаимодействии с другими структурными </w:t>
      </w:r>
      <w:bookmarkStart w:id="3" w:name="2552c"/>
      <w:bookmarkEnd w:id="3"/>
      <w:r w:rsidRPr="001638F8">
        <w:rPr>
          <w:rFonts w:ascii="Times New Roman" w:eastAsia="Times New Roman" w:hAnsi="Times New Roman" w:cs="Times New Roman"/>
          <w:sz w:val="24"/>
          <w:szCs w:val="24"/>
        </w:rPr>
        <w:t>подразделениями образовательного учреждения, комитетом (комиссией) по охране труда, уполномоченными (доверенными) лицами по охране труда профессиональных союзов или трудового коллектива, с государственными органами надзора и контроля (</w:t>
      </w:r>
      <w:proofErr w:type="spellStart"/>
      <w:r w:rsidRPr="001638F8">
        <w:rPr>
          <w:rFonts w:ascii="Times New Roman" w:eastAsia="Times New Roman" w:hAnsi="Times New Roman" w:cs="Times New Roman"/>
          <w:sz w:val="24"/>
          <w:szCs w:val="24"/>
        </w:rPr>
        <w:t>Рострудинспекцией</w:t>
      </w:r>
      <w:proofErr w:type="spellEnd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4" w:name="f424f"/>
      <w:bookmarkEnd w:id="4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России, Госгортехнадзором России и др.) под методическим руководством отдела охраны труда и здоровья Минобразования России.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1.9. В образовательном учреждении, где службе вменяются дополнительно функции </w:t>
      </w:r>
      <w:bookmarkStart w:id="5" w:name="eb1e3"/>
      <w:bookmarkEnd w:id="5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по обеспечению экологической, радиационной и пожарной безопасности, создается служба (управление, отдел, сектор и др.) безопасности труда и жизнедеятельности. </w:t>
      </w:r>
    </w:p>
    <w:p w:rsidR="001F2003" w:rsidRPr="001638F8" w:rsidRDefault="00D0255F" w:rsidP="001F2003">
      <w:pPr>
        <w:shd w:val="clear" w:color="auto" w:fill="DEDEDE"/>
        <w:spacing w:after="0" w:line="240" w:lineRule="auto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</w:rPr>
      </w:pPr>
      <w:hyperlink r:id="rId7" w:history="1">
        <w:r w:rsidR="001F2003" w:rsidRPr="001638F8">
          <w:rPr>
            <w:rFonts w:ascii="Times New Roman" w:eastAsia="Times New Roman" w:hAnsi="Times New Roman" w:cs="Times New Roman"/>
            <w:b/>
            <w:bCs/>
            <w:color w:val="494949"/>
            <w:sz w:val="24"/>
            <w:szCs w:val="24"/>
            <w:u w:val="single"/>
          </w:rPr>
          <w:t>2. Основные направления работы службы</w:t>
        </w:r>
      </w:hyperlink>
      <w:bookmarkStart w:id="6" w:name="cc185"/>
      <w:bookmarkEnd w:id="6"/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Основными направлениями работы службы являются: </w:t>
      </w:r>
      <w:bookmarkStart w:id="7" w:name="5c0af"/>
      <w:bookmarkEnd w:id="7"/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proofErr w:type="gramStart"/>
      <w:r w:rsidRPr="001638F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законодательства и иных нормативных правовых актов по охране труда.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2.2. Оперативный </w:t>
      </w:r>
      <w:proofErr w:type="gramStart"/>
      <w:r w:rsidRPr="001638F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 состоянием охраны труда и учебы в образовательном учреждении.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2.3. Организация профилактической работы по снижению травматизма в образовательном </w:t>
      </w:r>
      <w:bookmarkStart w:id="8" w:name="c6086"/>
      <w:bookmarkEnd w:id="8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учреждении.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2.4. Участие в работе комиссий по </w:t>
      </w:r>
      <w:proofErr w:type="gramStart"/>
      <w:r w:rsidRPr="001638F8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 состоянием охраны труда в образовательном учреждении.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2.5. Участие в планировании мероприятий по охране труда, составление отчетности </w:t>
      </w:r>
      <w:bookmarkStart w:id="9" w:name="4e6d3"/>
      <w:bookmarkEnd w:id="9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по установленным формам, ведение документации.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2.6. Организация пропаганды по охране труда.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2.7. Организация проведения инструктажей, обучения, проверки знаний по охране труда работников образовательного учреждения. </w:t>
      </w:r>
      <w:bookmarkStart w:id="10" w:name="246d7"/>
      <w:bookmarkEnd w:id="10"/>
    </w:p>
    <w:p w:rsidR="001F2003" w:rsidRPr="001638F8" w:rsidRDefault="00D0255F" w:rsidP="001F2003">
      <w:pPr>
        <w:shd w:val="clear" w:color="auto" w:fill="DEDEDE"/>
        <w:spacing w:after="0" w:line="240" w:lineRule="auto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</w:rPr>
      </w:pPr>
      <w:hyperlink r:id="rId8" w:history="1">
        <w:r w:rsidR="001F2003" w:rsidRPr="001638F8">
          <w:rPr>
            <w:rFonts w:ascii="Times New Roman" w:eastAsia="Times New Roman" w:hAnsi="Times New Roman" w:cs="Times New Roman"/>
            <w:b/>
            <w:bCs/>
            <w:color w:val="494949"/>
            <w:sz w:val="24"/>
            <w:szCs w:val="24"/>
            <w:u w:val="single"/>
          </w:rPr>
          <w:t>3. Функции службы</w:t>
        </w:r>
      </w:hyperlink>
      <w:bookmarkStart w:id="11" w:name="4ddc3"/>
      <w:bookmarkEnd w:id="11"/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основными направлениями работы на службу образовательного учреждения возлагаются следующие функции: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3.1. Выявление опасных и вредных производственных факторов.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3.2. Проведение анализа состояния причин травматизма, несчастных случаев и профессиональных </w:t>
      </w:r>
      <w:bookmarkStart w:id="12" w:name="0ab0e"/>
      <w:bookmarkEnd w:id="12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заболеваний работников и обучающихся.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3.3. Оказание помощи подразделениям образовательного учреждения в организации проведения замеров параметров опасных и вредных факторов при аттестации рабочих </w:t>
      </w:r>
      <w:bookmarkStart w:id="13" w:name="4e099"/>
      <w:bookmarkEnd w:id="13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мест по условиям труда, паспортизации учебных помещений, оценке </w:t>
      </w:r>
      <w:proofErr w:type="spellStart"/>
      <w:r w:rsidRPr="001638F8">
        <w:rPr>
          <w:rFonts w:ascii="Times New Roman" w:eastAsia="Times New Roman" w:hAnsi="Times New Roman" w:cs="Times New Roman"/>
          <w:sz w:val="24"/>
          <w:szCs w:val="24"/>
        </w:rPr>
        <w:t>травмобезопасности</w:t>
      </w:r>
      <w:proofErr w:type="spellEnd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 учебного, научно-исследовательского и производственного оборудования на соответствие требованиям охраны труда.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3.4. Информирование работников и обучающихся от лица руководителя образовательного </w:t>
      </w:r>
      <w:bookmarkStart w:id="14" w:name="39287"/>
      <w:bookmarkEnd w:id="14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учреждения о состоянии условий труда и учебы, принятых мерах по защите от воздействия опасных и вредных факторов на рабочих местах.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3.5. Проведение совместно с представителями соответствующих подразделений образовательного </w:t>
      </w:r>
      <w:bookmarkStart w:id="15" w:name="2ff41"/>
      <w:bookmarkEnd w:id="15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учреждения и уполномоченными (доверенными) лицами по охране труда профсоюзов или трудового коллектива проверок, обследований технического состояния зданий, сооружений, оборудования на соответствие их требованиям, правил и норм по охране труда, эффективности </w:t>
      </w:r>
      <w:bookmarkStart w:id="16" w:name="6f861"/>
      <w:bookmarkEnd w:id="16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работы вентиляционных систем, санитарно-технических устройств, средств коллективной и индивидуальной защиты.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3.6. Участие в разработке коллективных договоров, соглашений по охране труда. </w:t>
      </w:r>
      <w:bookmarkStart w:id="17" w:name="cf81d"/>
      <w:bookmarkEnd w:id="17"/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3.7. Разработка совместно с руководителями подразделений образовательного учреждения мероприятий по предупреждению несчастных случаев и профессиональных заболеваний, улучшению условий труда, а также планов мероприятий, направленных на устранение </w:t>
      </w:r>
      <w:bookmarkStart w:id="18" w:name="a112e"/>
      <w:bookmarkEnd w:id="18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нарушений правил безопасности труда, отмеченных в предписаниях органов надзора и контроля.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3.8. </w:t>
      </w:r>
      <w:proofErr w:type="gramStart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Оказание помощи руководителям подразделений образовательного учреждения в составлении списков профессий и должностей, в соответствии с которыми работники </w:t>
      </w:r>
      <w:bookmarkStart w:id="19" w:name="5cd76"/>
      <w:bookmarkEnd w:id="19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и обучающиеся должны проходить обязательные предварительные и периодические медосмотры, а также списков профессий на предоставление компенсаций и льгот за тяжелые, вредные и опасные условия труда, перечней профессий и видов работ, на которые должны быть </w:t>
      </w:r>
      <w:bookmarkStart w:id="20" w:name="5a57c"/>
      <w:bookmarkEnd w:id="20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разработаны инструкции по охране труда. </w:t>
      </w:r>
      <w:proofErr w:type="gramEnd"/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3.9. Оказание методической помощи руководителям подразделений образовательного учреждения по разработке новых и пересмотре действующих инструкций по охране труда для работников обучающихся, стандартов безопасности труда. </w:t>
      </w:r>
      <w:bookmarkStart w:id="21" w:name="2a618"/>
      <w:bookmarkEnd w:id="21"/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3.10. Разработка программы и проведение вводного инструктажа по охране труда со всеми вновь принятыми на работу в образовательное учреждение.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3.11. Оказание методической помощи по организации и проведению инструктажей: </w:t>
      </w:r>
      <w:bookmarkStart w:id="22" w:name="74010"/>
      <w:bookmarkEnd w:id="22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первичного на рабочем месте, повторного, внепланового и целевого.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3.12. Участие в организации проведения обучения и проверки знаний по охране труда работников образовательного учреждения.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3.13. Согласование проектов нормативно-технической документации: инструкций </w:t>
      </w:r>
      <w:bookmarkStart w:id="23" w:name="6cc27"/>
      <w:bookmarkEnd w:id="23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по охране труда, стандартов безопасности труда, перечней профессий и должностей работников, освобожденных от первичного инструктажа на рабочем месте, и др.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3.14. Участие в разработке и внедрении более совершенных конструкций оградительной </w:t>
      </w:r>
      <w:bookmarkStart w:id="24" w:name="7d779"/>
      <w:bookmarkEnd w:id="24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техники, предохранительных и блокировочных устройств, а также других средств защиты от воздействия опасных и вредных факторов.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3.15. Подготовка заключений по договорам на экспериментальные, научно-исследовательские </w:t>
      </w:r>
      <w:bookmarkStart w:id="25" w:name="55836"/>
      <w:bookmarkEnd w:id="25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работы, проводимые в образовательном учреждении, на предмет возможности их проведения.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3.16. Составление отчетов по охране труда в соответствии с установленными формами и сроками.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3.17. Рассмотрение писем, заявлений и жалоб работников и обучающихся по вопросам </w:t>
      </w:r>
      <w:bookmarkStart w:id="26" w:name="8438e"/>
      <w:bookmarkEnd w:id="26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охраны труда, подготовка предложений руководителю образовательного учреждения по устранению указанных в них недостатков в работе и ответов заявителям.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3.18. Руководство работой кабинета по охране труда. Обеспечение через кабинет </w:t>
      </w:r>
      <w:bookmarkStart w:id="27" w:name="31c38"/>
      <w:bookmarkEnd w:id="27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по охране труда подразделений учреждения необходимыми учебными и наглядными пособиями, техническими средствами </w:t>
      </w:r>
      <w:proofErr w:type="spellStart"/>
      <w:r w:rsidRPr="001638F8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Start"/>
      <w:r w:rsidRPr="001638F8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1638F8">
        <w:rPr>
          <w:rFonts w:ascii="Times New Roman" w:eastAsia="Times New Roman" w:hAnsi="Times New Roman" w:cs="Times New Roman"/>
          <w:sz w:val="24"/>
          <w:szCs w:val="24"/>
        </w:rPr>
        <w:t>равилами</w:t>
      </w:r>
      <w:proofErr w:type="spellEnd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, нормами, плакатами по охране труда, оказание методической помощи в оборудовании информационных стендов по охране труда </w:t>
      </w:r>
      <w:bookmarkStart w:id="28" w:name="c653b"/>
      <w:bookmarkEnd w:id="28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(уголков по охране труда).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3.19. Осуществление контроля </w:t>
      </w:r>
      <w:proofErr w:type="gramStart"/>
      <w:r w:rsidRPr="001638F8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3.19.1. Выполнением мероприятий раздела "Охрана труда" коллективного договора, соглашения по охране труда, мероприятий по устранению причин, вызвавших несчастный </w:t>
      </w:r>
      <w:bookmarkStart w:id="29" w:name="c7b6f"/>
      <w:bookmarkEnd w:id="29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случай, и других мероприятий, направленных на создание здоровых и безопасных условий труда и учебы.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3.19.2. Выполнением требований законодательных и иных нормативных правовых актов по охране труда, наличием в подразделениях образовательного учреждения инструкций </w:t>
      </w:r>
      <w:bookmarkStart w:id="30" w:name="48fd8"/>
      <w:bookmarkEnd w:id="30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по охране труда.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3.19.3. Доведением до сведения работников и обучающихся образовательного учреждения вводимых в действие новых законодательных и иных нормативных правовых актов по охране труда.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3.19.4. Соблюдением установленного порядка проведения аттестации рабочих мест </w:t>
      </w:r>
      <w:bookmarkStart w:id="31" w:name="9e992"/>
      <w:bookmarkEnd w:id="31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по условиям труда и паспортизации учебных помещений, выполнением заключений по протоколам замеров параметров опасных и вредных факторов.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3.19.5. Своевременным проведением необходимых испытаний и технических освидетельствований </w:t>
      </w:r>
      <w:bookmarkStart w:id="32" w:name="04ef7"/>
      <w:bookmarkEnd w:id="32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оборудования, машин и механизмов.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3.19.6. Эффективностью работы аспирационных и вентиляционных систем, состоянием предохранительных приспособлений и защитных устройств на рабочем оборудовании. </w:t>
      </w:r>
      <w:bookmarkStart w:id="33" w:name="d6a36"/>
      <w:bookmarkEnd w:id="33"/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3.19.7. Проведением ежегодных проверок заземления электроустановок и изоляции электропроводки в соответствии с действующими правилами и нормами.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3.19.8. Обеспечением, хранением, стиркой, чисткой, ремонтом и правильным применением спецодежды, </w:t>
      </w:r>
      <w:proofErr w:type="spellStart"/>
      <w:r w:rsidRPr="001638F8">
        <w:rPr>
          <w:rFonts w:ascii="Times New Roman" w:eastAsia="Times New Roman" w:hAnsi="Times New Roman" w:cs="Times New Roman"/>
          <w:sz w:val="24"/>
          <w:szCs w:val="24"/>
        </w:rPr>
        <w:t>спецобуви</w:t>
      </w:r>
      <w:proofErr w:type="spellEnd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 и других средств индивидуальной защиты. </w:t>
      </w:r>
      <w:bookmarkStart w:id="34" w:name="a5a29"/>
      <w:bookmarkEnd w:id="34"/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3.19.9. Своевременным и качественным проведением обучения, проверки знаний и всех видов инструктажей по охране труда работников и обучающихся, в том числе обучающихся при выполнении лабораторных работ и на практических занятиях. </w:t>
      </w:r>
      <w:bookmarkStart w:id="35" w:name="10b1d"/>
      <w:bookmarkEnd w:id="35"/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>3.19.10. Соблюдением установленного порядка расследования и учета несчастных случаев, организацией хранения актов ф</w:t>
      </w:r>
      <w:proofErr w:type="gramStart"/>
      <w:r w:rsidRPr="001638F8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-1 и ф.Н-2, других материалов расследования несчастных случаев с работниками и обучающимися. </w:t>
      </w:r>
      <w:bookmarkStart w:id="36" w:name="402a6"/>
      <w:bookmarkEnd w:id="36"/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3.19.11. Правильным расходованием средств, выделяемых на выполнение мероприятий по охране труда.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3.19.12. Соблюдением установленного порядка предоставления льгот и компенсаций лицам, занятым на работах с вредными и опасными условиями труда. </w:t>
      </w:r>
      <w:bookmarkStart w:id="37" w:name="6561a"/>
      <w:bookmarkEnd w:id="37"/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3.19.13. Выполнением администрацией и руководителями структурных подразделений образовательного учреждения предписаний органов государственного надзора, ведомственного контроля. </w:t>
      </w:r>
    </w:p>
    <w:p w:rsidR="001F2003" w:rsidRPr="001638F8" w:rsidRDefault="00D0255F" w:rsidP="001F2003">
      <w:pPr>
        <w:shd w:val="clear" w:color="auto" w:fill="DEDEDE"/>
        <w:spacing w:after="0" w:line="240" w:lineRule="auto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</w:rPr>
      </w:pPr>
      <w:hyperlink r:id="rId9" w:history="1">
        <w:r w:rsidR="001F2003" w:rsidRPr="001638F8">
          <w:rPr>
            <w:rFonts w:ascii="Times New Roman" w:eastAsia="Times New Roman" w:hAnsi="Times New Roman" w:cs="Times New Roman"/>
            <w:b/>
            <w:bCs/>
            <w:color w:val="494949"/>
            <w:sz w:val="24"/>
            <w:szCs w:val="24"/>
            <w:u w:val="single"/>
          </w:rPr>
          <w:t>4. Численность работников службы</w:t>
        </w:r>
      </w:hyperlink>
      <w:bookmarkStart w:id="38" w:name="f9d8b"/>
      <w:bookmarkEnd w:id="38"/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4.1. Определение численности работников службы образовательного учреждения проводится на основании Межотраслевых </w:t>
      </w:r>
      <w:proofErr w:type="gramStart"/>
      <w:r w:rsidRPr="001638F8">
        <w:rPr>
          <w:rFonts w:ascii="Times New Roman" w:eastAsia="Times New Roman" w:hAnsi="Times New Roman" w:cs="Times New Roman"/>
          <w:sz w:val="24"/>
          <w:szCs w:val="24"/>
        </w:rPr>
        <w:t>нормативов численности работников службы охраны труда</w:t>
      </w:r>
      <w:proofErr w:type="gramEnd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 на предприятии, утвержденных постановлением Минтруда России от 10 марта 1995 г. </w:t>
      </w:r>
      <w:bookmarkStart w:id="39" w:name="f810c"/>
      <w:bookmarkEnd w:id="39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N 13*(4).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4.2. Расчетная численность работников службы образовательного учреждения определяется с помощью таблиц, разработанных по каждому направлению работы службы, с учетом следующих факторов: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приведенной (расчетной) численности работников; </w:t>
      </w:r>
      <w:bookmarkStart w:id="40" w:name="a5b29"/>
      <w:bookmarkEnd w:id="40"/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>численности работников,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занятых на работах, связанных с вредными и опасными условиями труда;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количества самостоятельных структурных подразделений в образовательном учреждении;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среднемесячной численности вновь принимаемых работников. </w:t>
      </w:r>
      <w:bookmarkStart w:id="41" w:name="b9b7c"/>
      <w:bookmarkEnd w:id="41"/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4.3. Расчет приведенной численности работников образовательного учреждения производится с учетом количества обучающихся, при этом численность обучающихся приводится к численности работников с использованием коэффициента приведения 0,25. </w:t>
      </w:r>
      <w:bookmarkStart w:id="42" w:name="b4b5b"/>
      <w:bookmarkEnd w:id="42"/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Например, для образовательного учреждения с количеством работников 100 чел. и количеством обучающихся 2000 чел. приведенная численность работников равна 600 чел. (из расчета: 100 + 2000 х 0,25 = 600).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4.4. Показатели численности работников службы по направлениям работы, определенные </w:t>
      </w:r>
      <w:bookmarkStart w:id="43" w:name="0be8f"/>
      <w:bookmarkEnd w:id="43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по таблицам, суммируются. В тех случаях, когда отдельные подразделения удалены друг от друга на расстояние от 0,5 км до 1,5 км, к суммарному показателю численности следует применять коэффициент 1,2, а на расстояние от 1,5 км и более - коэффициент </w:t>
      </w:r>
      <w:bookmarkStart w:id="44" w:name="71bc1"/>
      <w:bookmarkEnd w:id="44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1,4.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Расчетные таблицы и пример расчета численности работников службы образовательного учреждения приведены в приложении 2*(5) к Типовому положению.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4.5. По результатам расчета: </w:t>
      </w:r>
      <w:bookmarkStart w:id="45" w:name="1a245"/>
      <w:bookmarkEnd w:id="45"/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в вузах с расчетным количеством работников службы, превышающим 8 единиц, создаются управления охраны труда;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в образовательных учреждениях, где расчетное количество работников службы превышает 3 единицы, организуются отделы по охране труда; </w:t>
      </w:r>
      <w:bookmarkStart w:id="46" w:name="fdcf3"/>
      <w:bookmarkEnd w:id="46"/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в образовательных учреждениях, где расчетное количество работников службы не превышает 3 единиц, работу осуществляют специалисты (инженеры) по охране труда;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при расчетном количестве работников службы менее 1 единицы руководитель может </w:t>
      </w:r>
      <w:bookmarkStart w:id="47" w:name="a55e6"/>
      <w:bookmarkEnd w:id="47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пригласить на должность инженера по охране труда специалиста соответствующей квалификации по </w:t>
      </w:r>
      <w:r w:rsidRPr="001638F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совместительству или приказом по учреждению возложить обязанности инженера по охране труда на работника образовательного учреждения (с его согласия и после соответствующего </w:t>
      </w:r>
      <w:bookmarkStart w:id="48" w:name="e76cd"/>
      <w:bookmarkEnd w:id="48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обучения) в порядке расширения зоны обслуживания с соответствующей доплатой; </w:t>
      </w:r>
      <w:proofErr w:type="gramEnd"/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при расчетном количестве работников службы от 5 и более единиц при наличии кабинета по охране труда в штате службы предусматривается должность заведующего кабинетом. </w:t>
      </w:r>
      <w:bookmarkStart w:id="49" w:name="6086a"/>
      <w:bookmarkEnd w:id="49"/>
    </w:p>
    <w:p w:rsidR="001F2003" w:rsidRPr="001638F8" w:rsidRDefault="00D0255F" w:rsidP="001F2003">
      <w:pPr>
        <w:shd w:val="clear" w:color="auto" w:fill="DEDEDE"/>
        <w:spacing w:after="0" w:line="240" w:lineRule="auto"/>
        <w:rPr>
          <w:rFonts w:ascii="Times New Roman" w:eastAsia="Times New Roman" w:hAnsi="Times New Roman" w:cs="Times New Roman"/>
          <w:b/>
          <w:bCs/>
          <w:color w:val="494949"/>
          <w:sz w:val="24"/>
          <w:szCs w:val="24"/>
        </w:rPr>
      </w:pPr>
      <w:hyperlink r:id="rId10" w:history="1">
        <w:r w:rsidR="001F2003" w:rsidRPr="001638F8">
          <w:rPr>
            <w:rFonts w:ascii="Times New Roman" w:eastAsia="Times New Roman" w:hAnsi="Times New Roman" w:cs="Times New Roman"/>
            <w:b/>
            <w:bCs/>
            <w:color w:val="494949"/>
            <w:sz w:val="24"/>
            <w:szCs w:val="24"/>
            <w:u w:val="single"/>
          </w:rPr>
          <w:t>5. Права работников службы</w:t>
        </w:r>
      </w:hyperlink>
      <w:bookmarkStart w:id="50" w:name="78ca2"/>
      <w:bookmarkEnd w:id="50"/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Для выполнения функциональных обязанностей работникам службы предоставляются следующие права: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5.1. Проверять состояние условий и охраны труда в подразделениях образовательного </w:t>
      </w:r>
      <w:bookmarkStart w:id="51" w:name="24c55"/>
      <w:bookmarkEnd w:id="51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учреждения и предъявлять должностным лицам и другим ответственным работникам обязательные для исполнения предписания установленной формы (приложение 3*(6) к Типовому положению).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При необходимости привлекать к проверкам специалистов из структурных подразделений </w:t>
      </w:r>
      <w:bookmarkStart w:id="52" w:name="c4961"/>
      <w:bookmarkEnd w:id="52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по согласованию с руководством образовательного учреждения.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5.2. Запрещать эксплуатацию машин, оборудования, проведение работ и учебного процесса на местах, где выявлены нарушения нормативных правовых актов по охране </w:t>
      </w:r>
      <w:bookmarkStart w:id="53" w:name="02a0f"/>
      <w:bookmarkEnd w:id="53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труда, создающие угрозу жизни и здоровью работникам или обучающимся с последующим уведомлением руководителя учреждения.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5.3. Запрашивать и получать от руководителей структурных подразделений образовательного учреждения материалы по вопросам охраны труда, требовать письменные объяснения от </w:t>
      </w:r>
      <w:bookmarkStart w:id="54" w:name="94b7a"/>
      <w:bookmarkEnd w:id="54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лиц, допустивших нарушения нормативных правовых актов по охране труда.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5.4. Вносить предложения руководству, руководителям структурных подразделений образовательного учреждения об отстранении от работы лиц, не прошедших в установленном </w:t>
      </w:r>
      <w:bookmarkStart w:id="55" w:name="86889"/>
      <w:bookmarkEnd w:id="55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порядке инструктаж, обучение и проверку знаний по охране труда, медосмотр или грубо нарушающих правила, нормы и инструкции по охране труда.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5.5. Принимать участие в рассмотрении и обсуждении состояния охраны труда в </w:t>
      </w:r>
      <w:bookmarkStart w:id="56" w:name="464d4"/>
      <w:bookmarkEnd w:id="56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образовательном учреждении или в отдельном структурном подразделении на советах, производственных совещаниях, заседаниях профсоюзного комитета.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5.6. Вносить руководству и руководителям структурных подразделений образовательного </w:t>
      </w:r>
      <w:bookmarkStart w:id="57" w:name="f80ba"/>
      <w:bookmarkEnd w:id="57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учреждения предложения о поощрении отдельных работников за активную работу по созданию безопасных условий труда и учебного процесса, а также о привлечении в установленном порядке к дисциплинарной, материальной и уголовной ответственности виновных в нарушении </w:t>
      </w:r>
      <w:bookmarkStart w:id="58" w:name="e32e0"/>
      <w:bookmarkEnd w:id="58"/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законодательных и иных нормативных правовых актов по охране труда. </w:t>
      </w:r>
    </w:p>
    <w:p w:rsidR="001F2003" w:rsidRPr="001638F8" w:rsidRDefault="001F2003" w:rsidP="001F2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sz w:val="24"/>
          <w:szCs w:val="24"/>
        </w:rPr>
        <w:t xml:space="preserve">5.7. Представительствовать по поручению руководства образовательного учреждения в государственных и общественных организациях при обсуждении вопросов охраны труда. </w:t>
      </w:r>
      <w:bookmarkStart w:id="59" w:name="d5216"/>
      <w:bookmarkEnd w:id="59"/>
    </w:p>
    <w:p w:rsidR="001F2003" w:rsidRPr="001638F8" w:rsidRDefault="001F2003" w:rsidP="001F20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38F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1F2003" w:rsidRPr="001638F8" w:rsidRDefault="001F2003" w:rsidP="001F2003">
      <w:pPr>
        <w:spacing w:after="0"/>
        <w:rPr>
          <w:sz w:val="24"/>
          <w:szCs w:val="24"/>
        </w:rPr>
      </w:pPr>
    </w:p>
    <w:p w:rsidR="00C9541B" w:rsidRPr="000E46C0" w:rsidRDefault="00C9541B" w:rsidP="000E46C0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b w:val="0"/>
          <w:sz w:val="28"/>
          <w:szCs w:val="28"/>
        </w:rPr>
      </w:pPr>
    </w:p>
    <w:p w:rsidR="001060B2" w:rsidRPr="000E46C0" w:rsidRDefault="001060B2" w:rsidP="000E46C0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b w:val="0"/>
          <w:sz w:val="28"/>
          <w:szCs w:val="28"/>
        </w:rPr>
      </w:pPr>
    </w:p>
    <w:p w:rsidR="001060B2" w:rsidRPr="000E46C0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1060B2" w:rsidRDefault="001060B2" w:rsidP="001060B2">
      <w:pPr>
        <w:pStyle w:val="a3"/>
        <w:shd w:val="clear" w:color="auto" w:fill="FBFCFC"/>
        <w:spacing w:before="0" w:beforeAutospacing="0" w:after="0" w:afterAutospacing="0" w:line="204" w:lineRule="atLeast"/>
        <w:textAlignment w:val="baseline"/>
        <w:rPr>
          <w:rStyle w:val="a4"/>
          <w:sz w:val="28"/>
          <w:szCs w:val="28"/>
        </w:rPr>
      </w:pPr>
    </w:p>
    <w:p w:rsidR="00B97C71" w:rsidRDefault="00D0255F"/>
    <w:sectPr w:rsidR="00B97C71" w:rsidSect="00484CB5">
      <w:pgSz w:w="11906" w:h="16838"/>
      <w:pgMar w:top="709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1375E"/>
    <w:multiLevelType w:val="multilevel"/>
    <w:tmpl w:val="992EE1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783260AD"/>
    <w:multiLevelType w:val="multilevel"/>
    <w:tmpl w:val="922C35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60B2"/>
    <w:rsid w:val="000247EA"/>
    <w:rsid w:val="000E46C0"/>
    <w:rsid w:val="001060B2"/>
    <w:rsid w:val="001F2003"/>
    <w:rsid w:val="00237FA7"/>
    <w:rsid w:val="004425E0"/>
    <w:rsid w:val="00562EB8"/>
    <w:rsid w:val="006C5F6B"/>
    <w:rsid w:val="00701E7D"/>
    <w:rsid w:val="00821962"/>
    <w:rsid w:val="009949D0"/>
    <w:rsid w:val="00A30479"/>
    <w:rsid w:val="00C9541B"/>
    <w:rsid w:val="00D0255F"/>
    <w:rsid w:val="00D35897"/>
    <w:rsid w:val="00DB7E92"/>
    <w:rsid w:val="00E02D43"/>
    <w:rsid w:val="00F9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0B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6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060B2"/>
    <w:rPr>
      <w:b/>
      <w:bCs/>
    </w:rPr>
  </w:style>
  <w:style w:type="character" w:customStyle="1" w:styleId="apple-converted-space">
    <w:name w:val="apple-converted-space"/>
    <w:basedOn w:val="a0"/>
    <w:rsid w:val="001060B2"/>
  </w:style>
  <w:style w:type="paragraph" w:styleId="a5">
    <w:name w:val="Balloon Text"/>
    <w:basedOn w:val="a"/>
    <w:link w:val="a6"/>
    <w:uiPriority w:val="99"/>
    <w:semiHidden/>
    <w:unhideWhenUsed/>
    <w:rsid w:val="00D02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55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0B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6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060B2"/>
    <w:rPr>
      <w:b/>
      <w:bCs/>
    </w:rPr>
  </w:style>
  <w:style w:type="character" w:customStyle="1" w:styleId="apple-converted-space">
    <w:name w:val="apple-converted-space"/>
    <w:basedOn w:val="a0"/>
    <w:rsid w:val="00106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ost.ru/content/base/part/3663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onprost.ru/content/base/part/3662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zakonprost.ru/content/base/part/3665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prost.ru/content/base/part/366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2164</Words>
  <Characters>12338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user</cp:lastModifiedBy>
  <cp:revision>9</cp:revision>
  <dcterms:created xsi:type="dcterms:W3CDTF">2019-04-07T05:37:00Z</dcterms:created>
  <dcterms:modified xsi:type="dcterms:W3CDTF">2019-09-04T17:48:00Z</dcterms:modified>
</cp:coreProperties>
</file>